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29" w:rsidRDefault="00845B29" w:rsidP="00845B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243840</wp:posOffset>
            </wp:positionV>
            <wp:extent cx="546100" cy="624205"/>
            <wp:effectExtent l="0" t="0" r="6350" b="4445"/>
            <wp:wrapNone/>
            <wp:docPr id="1" name="Obrázok 1" descr="spisske-by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pisske-byst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B29" w:rsidRDefault="00845B29" w:rsidP="00845B29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 Spišské Bystré</w:t>
      </w:r>
    </w:p>
    <w:p w:rsidR="00845B29" w:rsidRDefault="00845B29" w:rsidP="00845B29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Michalská 394, 059 18 Spišské Bystré</w:t>
      </w:r>
    </w:p>
    <w:p w:rsidR="00845B29" w:rsidRDefault="00845B29" w:rsidP="00845B29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C2584"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</w:p>
    <w:p w:rsidR="00845B29" w:rsidRDefault="00845B29" w:rsidP="00845B2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Materiál na rokovanie 10. zasadnutia</w:t>
      </w:r>
    </w:p>
    <w:p w:rsidR="00845B29" w:rsidRDefault="00845B29" w:rsidP="00845B29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Obecného zastupiteľstva v  Spišskom Bystrom</w:t>
      </w:r>
    </w:p>
    <w:p w:rsidR="00845B29" w:rsidRDefault="00845B29" w:rsidP="00845B29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Dňa:</w:t>
      </w:r>
      <w:r>
        <w:rPr>
          <w:rFonts w:ascii="Times New Roman" w:hAnsi="Times New Roman" w:cs="Times New Roman"/>
          <w:sz w:val="24"/>
          <w:szCs w:val="24"/>
        </w:rPr>
        <w:t xml:space="preserve">  04.09.2015</w:t>
      </w: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 bodu  číslo: </w:t>
      </w:r>
    </w:p>
    <w:p w:rsidR="00845B29" w:rsidRDefault="00845B29" w:rsidP="00845B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Názov materiálu:  NÁVRH NA SCHVÁLENIE SPOLUFINANCOVANIA </w:t>
      </w: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5B29" w:rsidRDefault="00845B29" w:rsidP="00845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Predkladateľ</w:t>
      </w:r>
      <w:r>
        <w:rPr>
          <w:rFonts w:ascii="Times New Roman" w:hAnsi="Times New Roman" w:cs="Times New Roman"/>
          <w:sz w:val="24"/>
          <w:szCs w:val="24"/>
        </w:rPr>
        <w:t xml:space="preserve">: Mgr.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Luha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starosta obce</w:t>
      </w:r>
    </w:p>
    <w:p w:rsidR="00845B29" w:rsidRDefault="00845B29" w:rsidP="00845B29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Spracovateľ</w:t>
      </w:r>
      <w:r>
        <w:rPr>
          <w:rFonts w:ascii="Times New Roman" w:hAnsi="Times New Roman" w:cs="Times New Roman"/>
          <w:sz w:val="24"/>
          <w:szCs w:val="24"/>
        </w:rPr>
        <w:t>:   Ing. Kristína Horáková, prednostka obecného úradu</w:t>
      </w:r>
    </w:p>
    <w:p w:rsidR="00845B29" w:rsidRDefault="00845B29" w:rsidP="00845B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Obsah materiálu</w:t>
      </w:r>
      <w:r>
        <w:rPr>
          <w:rFonts w:ascii="Times New Roman" w:hAnsi="Times New Roman" w:cs="Times New Roman"/>
          <w:sz w:val="24"/>
          <w:szCs w:val="24"/>
        </w:rPr>
        <w:t>: 1. Dôvodová správa</w:t>
      </w: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2. Návrh na uznesenie</w:t>
      </w: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</w:t>
      </w: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Spišskom Bystrom  dňa 19.08.2015</w:t>
      </w:r>
    </w:p>
    <w:p w:rsidR="00845B29" w:rsidRDefault="00845B29" w:rsidP="00845B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5B29" w:rsidRDefault="00845B29" w:rsidP="00845B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5B29" w:rsidRDefault="00845B29" w:rsidP="0084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  Dôvodová správa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5B29" w:rsidRDefault="00845B29" w:rsidP="0084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 Spišské Bystré sa zapojila do výzvy Environmentálneho fondu Bratislava na poskytnutie podpory formou dotácie na rok 2015 v rámci činnosti C4: Sanácia miest s nezákonne umiestneným odpadom.  V prípade schválenia našej žiadosti environmentálny fond poskytuje dotáciu na odstránenie nelegálnych skládok odpadov vo výške  95 % oprávnených nákladov. Spoluúčasť obce ako žiadateľa je  5  %.  Do výzvy sme zaradili dve lokality – potok Bystrá a rómska osada. </w:t>
      </w:r>
    </w:p>
    <w:p w:rsidR="00845B29" w:rsidRDefault="00845B29" w:rsidP="0084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Rozpočtované náklady na vyčistenie rómskej osady predstavujú 97 257,87 eur, z toho dotácia EF bude vo výške 92 394,98 eur a spolufinancovanie obce bude vo výške 4 862,89 eur. </w:t>
      </w:r>
    </w:p>
    <w:p w:rsidR="00845B29" w:rsidRDefault="00845B29" w:rsidP="0084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Rozpočtované náklady na vyčistenie toku Bystrá sú vo výške 86 547,99 eur, z toho dotácia EF bude vo výške 82 220,59 eur a spolufinancovanie obce bude vo výške 4 327,40 eur.</w:t>
      </w:r>
    </w:p>
    <w:p w:rsidR="00845B29" w:rsidRDefault="00845B29" w:rsidP="0084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náklady za obidve lokality predstavujú 183 805,86 eur, z toho dotácia EF bude           vo výške 174 615,00 eur a spoluúčasť obce bude vo výške 9 190,86 eur.</w:t>
      </w:r>
    </w:p>
    <w:p w:rsidR="00845B29" w:rsidRDefault="00845B29" w:rsidP="0084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Činnosti spočívajú v zbere a sústredení odpadu, jeho naložení, odvoze, uložení na povolenej skládke odpadu a následnej úprave miesta zatrávnením, na toku – zber a sústredenie, vytriedenie zložiek odpadu podľa druhu, naloženie, odvoz a uskladnenie. </w:t>
      </w:r>
    </w:p>
    <w:p w:rsidR="00845B29" w:rsidRDefault="00845B29" w:rsidP="0084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Hlavným cieľom uvedených činností je zlepšenie podmienok životného prostredia, ďalšie nezaťažovanie podzemných vôd a povrchových tokov, ale aj ovzdušia. Realizáciou týchto aktivít sa zaradíme k obciam a mestám, ktoré výrazne prispievajú k zvýšeniu úrovne a čistoty životného prostredia  a tým aj zdravia obyvateľov a v neposlednom rade aj k zvýšeniu ekologického cítenia  našich občanov. </w:t>
      </w:r>
    </w:p>
    <w:p w:rsidR="00845B29" w:rsidRDefault="00845B29" w:rsidP="0084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5B29" w:rsidRDefault="00845B29" w:rsidP="0084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2.   Návrh na uznesenie:</w:t>
      </w:r>
    </w:p>
    <w:p w:rsidR="00845B29" w:rsidRDefault="00845B29" w:rsidP="00845B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 v Spišskom  Bystrom </w:t>
      </w:r>
    </w:p>
    <w:p w:rsidR="00845B29" w:rsidRDefault="00845B29" w:rsidP="00845B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45B29" w:rsidRDefault="00845B29" w:rsidP="00845B2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845B29" w:rsidRDefault="00845B29" w:rsidP="00845B2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B29" w:rsidRDefault="00845B29" w:rsidP="00845B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Žiadosti o poskytnutie podpory formou dotácie na rok 2015 na Environmentálny fond v rámci činnosti C4: Sanácia miest s nezákonne uloženým odpadom a zároveň </w:t>
      </w:r>
    </w:p>
    <w:p w:rsidR="00845B29" w:rsidRDefault="00845B29" w:rsidP="00845B2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B29" w:rsidRDefault="00845B29" w:rsidP="00845B2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845B29" w:rsidRDefault="00845B29" w:rsidP="00845B2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B29" w:rsidRDefault="00845B29" w:rsidP="00845B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spolufinancovanie Obce Spišské Bystré v rámci činností  C4: Sanácia miest s nezákonne umiestneným odpadom vo výške 5% z celkových nákladov, t.j. 9 190,86 eur. </w:t>
      </w:r>
    </w:p>
    <w:p w:rsidR="006925CE" w:rsidRDefault="006925CE"/>
    <w:sectPr w:rsidR="0069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29"/>
    <w:rsid w:val="000C2584"/>
    <w:rsid w:val="006925CE"/>
    <w:rsid w:val="0084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18D8B-20CD-4197-BA13-F7E31C4B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5B2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45B29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2015-08-24T07:35:00Z</dcterms:created>
  <dcterms:modified xsi:type="dcterms:W3CDTF">2015-08-24T07:37:00Z</dcterms:modified>
</cp:coreProperties>
</file>